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января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Худяков А.В</w:t>
      </w:r>
      <w:r>
        <w:rPr>
          <w:rFonts w:ascii="Times New Roman" w:eastAsia="Times New Roman" w:hAnsi="Times New Roman" w:cs="Times New Roman"/>
        </w:rPr>
        <w:t xml:space="preserve">.,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№5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64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/202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Ефимова Андрея Петровича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Style w:val="cat-UserDefinedgrp-27rplc-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Ефимов А.П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будучи лишенным права управления транспортными средствами на основании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10.12.2021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25.01.2022</w:t>
      </w:r>
      <w:r>
        <w:rPr>
          <w:rFonts w:ascii="Times New Roman" w:eastAsia="Times New Roman" w:hAnsi="Times New Roman" w:cs="Times New Roman"/>
        </w:rPr>
        <w:t xml:space="preserve"> и до настоящего времени не исполнено)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04.01.2024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Объездная</w:t>
      </w:r>
      <w:r>
        <w:rPr>
          <w:rFonts w:ascii="Times New Roman" w:eastAsia="Times New Roman" w:hAnsi="Times New Roman" w:cs="Times New Roman"/>
        </w:rPr>
        <w:t xml:space="preserve"> в районе дома </w:t>
      </w:r>
      <w:r>
        <w:rPr>
          <w:rFonts w:ascii="Times New Roman" w:eastAsia="Times New Roman" w:hAnsi="Times New Roman" w:cs="Times New Roman"/>
        </w:rPr>
        <w:t>3/1</w:t>
      </w:r>
      <w:r>
        <w:rPr>
          <w:rFonts w:ascii="Times New Roman" w:eastAsia="Times New Roman" w:hAnsi="Times New Roman" w:cs="Times New Roman"/>
        </w:rPr>
        <w:t xml:space="preserve"> в 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управлял транспортным средством – </w:t>
      </w:r>
      <w:r>
        <w:rPr>
          <w:rStyle w:val="cat-UserDefinedgrp-28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 xml:space="preserve">/н </w:t>
      </w:r>
      <w:r>
        <w:rPr>
          <w:rStyle w:val="cat-UserDefinedgrp-29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186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нарушил п.2.1.</w:t>
      </w:r>
      <w:r>
        <w:rPr>
          <w:rFonts w:ascii="Times New Roman" w:eastAsia="Times New Roman" w:hAnsi="Times New Roman" w:cs="Times New Roman"/>
        </w:rPr>
        <w:t>1 ПДД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Ефимов А.П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правом на защиту не воспользовался, </w:t>
      </w:r>
      <w:r>
        <w:rPr>
          <w:rFonts w:ascii="Times New Roman" w:eastAsia="Times New Roman" w:hAnsi="Times New Roman" w:cs="Times New Roman"/>
        </w:rPr>
        <w:t>вину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признал, указав, </w:t>
      </w:r>
      <w:r>
        <w:rPr>
          <w:rFonts w:ascii="Times New Roman" w:eastAsia="Times New Roman" w:hAnsi="Times New Roman" w:cs="Times New Roman"/>
        </w:rPr>
        <w:t xml:space="preserve">что о лишении права управления транспортными средствами он знал, несмотря на это управлял автомобилем и был остановлен сотрудниками ГИБДД на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Объездная</w:t>
      </w:r>
      <w:r>
        <w:rPr>
          <w:rFonts w:ascii="Times New Roman" w:eastAsia="Times New Roman" w:hAnsi="Times New Roman" w:cs="Times New Roman"/>
        </w:rPr>
        <w:t>. Инвалидом не является.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Ефимов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А.П</w:t>
      </w:r>
      <w:r>
        <w:rPr>
          <w:rFonts w:ascii="Times New Roman" w:eastAsia="Times New Roman" w:hAnsi="Times New Roman" w:cs="Times New Roman"/>
        </w:rPr>
        <w:t>.,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Ефимова А.П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 подтверждается исследованными судом: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>86 ХМ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546696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</w:rPr>
        <w:t>04.01.2024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задержания транспортного средства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рапорт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ИДПС ОРДПС ГИБДД МОМВД России от </w:t>
      </w:r>
      <w:r>
        <w:rPr>
          <w:rFonts w:ascii="Times New Roman" w:eastAsia="Times New Roman" w:hAnsi="Times New Roman" w:cs="Times New Roman"/>
        </w:rPr>
        <w:t>04.01.2024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сведениями из базы данных Госавтоинспекции «ФИС ГИБДД-М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мирового судьи судебн</w:t>
      </w:r>
      <w:r>
        <w:rPr>
          <w:rFonts w:ascii="Times New Roman" w:eastAsia="Times New Roman" w:hAnsi="Times New Roman" w:cs="Times New Roman"/>
        </w:rPr>
        <w:t>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от </w:t>
      </w:r>
      <w:r>
        <w:rPr>
          <w:rFonts w:ascii="Times New Roman" w:eastAsia="Times New Roman" w:hAnsi="Times New Roman" w:cs="Times New Roman"/>
        </w:rPr>
        <w:t>10.12.2021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</w:rPr>
        <w:t>25.01.2022 г.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Ефимова А.П</w:t>
      </w:r>
      <w:r>
        <w:rPr>
          <w:rFonts w:ascii="Times New Roman" w:eastAsia="Times New Roman" w:hAnsi="Times New Roman" w:cs="Times New Roman"/>
        </w:rPr>
        <w:t>. по ч.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ст.12.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-объяснениями </w:t>
      </w:r>
      <w:r>
        <w:rPr>
          <w:rFonts w:ascii="Times New Roman" w:eastAsia="Times New Roman" w:hAnsi="Times New Roman" w:cs="Times New Roman"/>
        </w:rPr>
        <w:t>Ефимова А.П</w:t>
      </w:r>
      <w:r>
        <w:rPr>
          <w:rFonts w:ascii="Times New Roman" w:eastAsia="Times New Roman" w:hAnsi="Times New Roman" w:cs="Times New Roman"/>
        </w:rPr>
        <w:t xml:space="preserve">. от </w:t>
      </w:r>
      <w:r>
        <w:rPr>
          <w:rFonts w:ascii="Times New Roman" w:eastAsia="Times New Roman" w:hAnsi="Times New Roman" w:cs="Times New Roman"/>
        </w:rPr>
        <w:t>04.01.2024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операции с в/у;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заявлением;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учета транспортного средства;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>паспорта Ефимова А.П.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-реестром нарушений </w:t>
      </w:r>
      <w:r>
        <w:rPr>
          <w:rFonts w:ascii="Times New Roman" w:eastAsia="Times New Roman" w:hAnsi="Times New Roman" w:cs="Times New Roman"/>
        </w:rPr>
        <w:t>Ефимов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А.П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видеозаписью, исследованной в судебном заседании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Ефимов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Ефимов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ч.2 ст.12.7 КоАП РФ как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ом является признание вины. </w:t>
      </w:r>
      <w:r>
        <w:rPr>
          <w:rFonts w:ascii="Times New Roman" w:eastAsia="Times New Roman" w:hAnsi="Times New Roman" w:cs="Times New Roman"/>
        </w:rPr>
        <w:t xml:space="preserve">Также в качестве смягчающего наказания обстоятельства суд признает наличие на иждивении Ефимова А.П. малолетнего ребенка.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Отягчающим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наказания суд учитывает характер совершенного административного пра</w:t>
      </w:r>
      <w:r>
        <w:rPr>
          <w:rFonts w:ascii="Times New Roman" w:eastAsia="Times New Roman" w:hAnsi="Times New Roman" w:cs="Times New Roman"/>
        </w:rPr>
        <w:t>вонарушения, личность виновного, который неоднократно привлекался к административной ответственности за нарушение Правил дорожного движения в том числе в тот период, когда он был лишен права управления транспортным средством.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Совершение </w:t>
      </w:r>
      <w:r>
        <w:rPr>
          <w:rFonts w:ascii="Times New Roman" w:eastAsia="Times New Roman" w:hAnsi="Times New Roman" w:cs="Times New Roman"/>
        </w:rPr>
        <w:t>Ефимов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А.П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вновь правонарушени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свидетельствует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неэффективности принятых мер, что не послужило исправлению </w:t>
      </w:r>
      <w:r>
        <w:rPr>
          <w:rFonts w:ascii="Times New Roman" w:eastAsia="Times New Roman" w:hAnsi="Times New Roman" w:cs="Times New Roman"/>
        </w:rPr>
        <w:t>Ефимова А.П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последний должных </w:t>
      </w:r>
      <w:r>
        <w:rPr>
          <w:rFonts w:ascii="Times New Roman" w:eastAsia="Times New Roman" w:hAnsi="Times New Roman" w:cs="Times New Roman"/>
        </w:rPr>
        <w:t>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</w:t>
      </w:r>
      <w:r>
        <w:rPr>
          <w:rFonts w:ascii="Times New Roman" w:eastAsia="Times New Roman" w:hAnsi="Times New Roman" w:cs="Times New Roman"/>
        </w:rPr>
        <w:t>бот ему назначено быть не может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Ефимов А.П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относится к категории лиц, к которым в соответствии со ст.3.9 КоАП РФ не может применяться административный арест.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29.5, 29.6, 29.10 КоАП РФ, мировой судья,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Ефимова Андрея Петровича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ответственность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за совершение которого </w:t>
      </w:r>
      <w:r>
        <w:rPr>
          <w:rFonts w:ascii="Times New Roman" w:eastAsia="Times New Roman" w:hAnsi="Times New Roman" w:cs="Times New Roman"/>
        </w:rPr>
        <w:t xml:space="preserve">предусмотрена ч.2 ст.12.7 КоАП РФ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суток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</w:rPr>
        <w:t>Ефимов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А.П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исчислять с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час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09.01.2024 г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Диск хранить при материалах дела.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tabs>
          <w:tab w:val="left" w:pos="4820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</w:pPr>
      <w:r>
        <w:rPr>
          <w:rStyle w:val="cat-UserDefinedgrp-30rplc-53"/>
          <w:rFonts w:ascii="Times New Roman" w:eastAsia="Times New Roman" w:hAnsi="Times New Roman" w:cs="Times New Roman"/>
        </w:rPr>
        <w:t>...</w:t>
      </w:r>
    </w:p>
    <w:p>
      <w:pPr>
        <w:tabs>
          <w:tab w:val="left" w:pos="482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5102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7">
    <w:name w:val="cat-UserDefined grp-27 rplc-7"/>
    <w:basedOn w:val="DefaultParagraphFont"/>
  </w:style>
  <w:style w:type="character" w:customStyle="1" w:styleId="cat-UserDefinedgrp-28rplc-21">
    <w:name w:val="cat-UserDefined grp-28 rplc-21"/>
    <w:basedOn w:val="DefaultParagraphFont"/>
  </w:style>
  <w:style w:type="character" w:customStyle="1" w:styleId="cat-UserDefinedgrp-29rplc-24">
    <w:name w:val="cat-UserDefined grp-29 rplc-24"/>
    <w:basedOn w:val="DefaultParagraphFont"/>
  </w:style>
  <w:style w:type="character" w:customStyle="1" w:styleId="cat-UserDefinedgrp-30rplc-53">
    <w:name w:val="cat-UserDefined grp-30 rplc-53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EFC6-DBC1-4658-962C-FD4B9A79C68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